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7B" w:rsidRDefault="00D1187B">
      <w:pPr>
        <w:spacing w:line="4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“传统法文化与中国法哲学”学术论坛暨</w:t>
      </w:r>
    </w:p>
    <w:p w:rsidR="00D1187B" w:rsidRDefault="00D1187B">
      <w:pPr>
        <w:spacing w:line="4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河北省法哲学研究会与北京市中国法律文化研究会</w:t>
      </w:r>
      <w:r>
        <w:rPr>
          <w:b/>
          <w:bCs/>
          <w:sz w:val="28"/>
          <w:szCs w:val="28"/>
        </w:rPr>
        <w:t>2016</w:t>
      </w:r>
      <w:r>
        <w:rPr>
          <w:rFonts w:hint="eastAsia"/>
          <w:b/>
          <w:bCs/>
          <w:sz w:val="28"/>
          <w:szCs w:val="28"/>
        </w:rPr>
        <w:t>年年会</w:t>
      </w:r>
    </w:p>
    <w:p w:rsidR="00D1187B" w:rsidRDefault="00D1187B">
      <w:pPr>
        <w:spacing w:line="460" w:lineRule="exact"/>
        <w:jc w:val="left"/>
        <w:rPr>
          <w:sz w:val="24"/>
          <w:u w:val="single"/>
        </w:rPr>
      </w:pPr>
    </w:p>
    <w:p w:rsidR="00D1187B" w:rsidRDefault="00D1187B">
      <w:pPr>
        <w:spacing w:line="460" w:lineRule="exact"/>
        <w:jc w:val="lef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女士：</w:t>
      </w:r>
    </w:p>
    <w:p w:rsidR="00D1187B" w:rsidRDefault="00D1187B">
      <w:pPr>
        <w:spacing w:line="460" w:lineRule="exact"/>
        <w:jc w:val="left"/>
        <w:rPr>
          <w:sz w:val="24"/>
        </w:rPr>
      </w:pPr>
    </w:p>
    <w:p w:rsidR="00D1187B" w:rsidRDefault="00D1187B">
      <w:p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京津冀一体化已经成为中国社会发展中的事实，河北省法哲学研究会与北京市中国法律文化研究会本着京津冀“学术一体化”的融合性理念联合召开“传统法文化与中国法哲学”学术论坛，诚挚邀请河北与北京及京冀之外的学术同仁光临参会，共同探寻传统中国与现代中国法律发展中的重大理论和实践问题。</w:t>
      </w:r>
    </w:p>
    <w:p w:rsidR="00D1187B" w:rsidRDefault="00D1187B">
      <w:p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本次年会主题为“传统法文化与中国法哲学”，具体论题如下：</w:t>
      </w:r>
    </w:p>
    <w:p w:rsidR="00D1187B" w:rsidRDefault="00D1187B">
      <w:pPr>
        <w:numPr>
          <w:ilvl w:val="0"/>
          <w:numId w:val="1"/>
        </w:num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传统法文化的现代诠释</w:t>
      </w:r>
    </w:p>
    <w:p w:rsidR="00D1187B" w:rsidRDefault="00D1187B">
      <w:pPr>
        <w:numPr>
          <w:ilvl w:val="0"/>
          <w:numId w:val="1"/>
        </w:num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历史与现实中的基层治理</w:t>
      </w:r>
    </w:p>
    <w:p w:rsidR="00D1187B" w:rsidRDefault="00D1187B">
      <w:pPr>
        <w:numPr>
          <w:ilvl w:val="0"/>
          <w:numId w:val="1"/>
        </w:num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中国法哲学（法理学）的传统根基</w:t>
      </w:r>
      <w:bookmarkStart w:id="0" w:name="_GoBack"/>
      <w:bookmarkEnd w:id="0"/>
    </w:p>
    <w:p w:rsidR="00D1187B" w:rsidRDefault="00D1187B">
      <w:p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各位同仁可围绕上述话题撰写相关论文，亦欢迎上述三个议题之外的学术论文，请于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日前将论文发至如下邮箱：</w:t>
      </w:r>
      <w:r>
        <w:rPr>
          <w:sz w:val="24"/>
        </w:rPr>
        <w:t>zhangjingbo89@163.com.</w:t>
      </w:r>
    </w:p>
    <w:p w:rsidR="00D1187B" w:rsidRDefault="00D1187B">
      <w:p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本次会议承办单位为河北经贸大学法学院，会议地点定于河北省石家庄市正定县金星假日酒店，日期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6</w:t>
      </w:r>
      <w:r>
        <w:rPr>
          <w:rFonts w:hint="eastAsia"/>
          <w:sz w:val="24"/>
        </w:rPr>
        <w:t>日，</w:t>
      </w:r>
      <w:r>
        <w:rPr>
          <w:sz w:val="24"/>
        </w:rPr>
        <w:t>4</w:t>
      </w:r>
      <w:r>
        <w:rPr>
          <w:rFonts w:hint="eastAsia"/>
          <w:sz w:val="24"/>
        </w:rPr>
        <w:t>日下午报到，</w:t>
      </w:r>
      <w:r>
        <w:rPr>
          <w:sz w:val="24"/>
        </w:rPr>
        <w:t>6</w:t>
      </w:r>
      <w:r>
        <w:rPr>
          <w:rFonts w:hint="eastAsia"/>
          <w:sz w:val="24"/>
        </w:rPr>
        <w:t>日下午返程，交通费、住宿费自理，免收会务费。</w:t>
      </w:r>
    </w:p>
    <w:p w:rsidR="00D1187B" w:rsidRDefault="00D1187B">
      <w:pPr>
        <w:spacing w:line="500" w:lineRule="exact"/>
        <w:jc w:val="left"/>
        <w:rPr>
          <w:rFonts w:ascii="宋体" w:cs="宋体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乘车路线：石家庄火车站乘坐</w:t>
      </w:r>
      <w:r>
        <w:rPr>
          <w:rFonts w:ascii="宋体" w:hAnsi="宋体" w:cs="宋体"/>
          <w:color w:val="000000"/>
          <w:kern w:val="0"/>
          <w:sz w:val="24"/>
        </w:rPr>
        <w:t>148</w:t>
      </w:r>
      <w:r>
        <w:rPr>
          <w:rFonts w:ascii="宋体" w:hAnsi="宋体" w:cs="宋体" w:hint="eastAsia"/>
          <w:color w:val="000000"/>
          <w:kern w:val="0"/>
          <w:sz w:val="24"/>
        </w:rPr>
        <w:t>路大正驾校下车换乘</w:t>
      </w:r>
      <w:r>
        <w:rPr>
          <w:rFonts w:ascii="宋体" w:hAnsi="宋体" w:cs="宋体"/>
          <w:color w:val="000000"/>
          <w:kern w:val="0"/>
          <w:sz w:val="24"/>
        </w:rPr>
        <w:t>164</w:t>
      </w:r>
      <w:r>
        <w:rPr>
          <w:rFonts w:ascii="宋体" w:hAnsi="宋体" w:cs="宋体" w:hint="eastAsia"/>
          <w:color w:val="000000"/>
          <w:kern w:val="0"/>
          <w:sz w:val="24"/>
        </w:rPr>
        <w:t>路国家乒乓球训练基地下车；石家庄北站乘坐</w:t>
      </w:r>
      <w:r>
        <w:rPr>
          <w:rFonts w:ascii="宋体" w:hAnsi="宋体" w:cs="宋体"/>
          <w:color w:val="000000"/>
          <w:kern w:val="0"/>
          <w:sz w:val="24"/>
        </w:rPr>
        <w:t>164</w:t>
      </w:r>
      <w:r>
        <w:rPr>
          <w:rFonts w:ascii="宋体" w:hAnsi="宋体" w:cs="宋体" w:hint="eastAsia"/>
          <w:color w:val="000000"/>
          <w:kern w:val="0"/>
          <w:sz w:val="24"/>
        </w:rPr>
        <w:t>路乒乓球训练基地下车即到；正定国际机场及正定机场高铁站打车约</w:t>
      </w:r>
      <w:r>
        <w:rPr>
          <w:rFonts w:ascii="宋体" w:hAnsi="宋体" w:cs="宋体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元。</w:t>
      </w:r>
    </w:p>
    <w:p w:rsidR="00D1187B" w:rsidRDefault="00D1187B">
      <w:pPr>
        <w:spacing w:line="500" w:lineRule="exact"/>
        <w:ind w:firstLine="600"/>
        <w:jc w:val="left"/>
        <w:rPr>
          <w:sz w:val="24"/>
        </w:rPr>
      </w:pPr>
      <w:r>
        <w:rPr>
          <w:rFonts w:hint="eastAsia"/>
          <w:sz w:val="24"/>
        </w:rPr>
        <w:t>会议联系人：陈运涛：</w:t>
      </w:r>
      <w:r>
        <w:rPr>
          <w:sz w:val="24"/>
        </w:rPr>
        <w:t xml:space="preserve">15383111004   </w:t>
      </w:r>
      <w:r>
        <w:rPr>
          <w:rFonts w:hint="eastAsia"/>
          <w:sz w:val="24"/>
        </w:rPr>
        <w:t>张静泊：</w:t>
      </w:r>
      <w:r>
        <w:rPr>
          <w:sz w:val="24"/>
        </w:rPr>
        <w:t>15733187967</w:t>
      </w:r>
    </w:p>
    <w:p w:rsidR="00D1187B" w:rsidRDefault="00D1187B">
      <w:pPr>
        <w:spacing w:line="500" w:lineRule="exact"/>
        <w:ind w:firstLine="600"/>
        <w:jc w:val="left"/>
        <w:rPr>
          <w:sz w:val="24"/>
        </w:rPr>
      </w:pPr>
    </w:p>
    <w:p w:rsidR="00D1187B" w:rsidRDefault="00D1187B">
      <w:pPr>
        <w:spacing w:line="500" w:lineRule="exact"/>
        <w:ind w:firstLine="600"/>
        <w:jc w:val="center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主办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河北省法哲学研究会</w:t>
      </w:r>
    </w:p>
    <w:p w:rsidR="00D1187B" w:rsidRDefault="00D1187B">
      <w:pPr>
        <w:spacing w:line="500" w:lineRule="exact"/>
        <w:ind w:firstLine="600"/>
        <w:jc w:val="right"/>
        <w:rPr>
          <w:sz w:val="24"/>
        </w:rPr>
      </w:pPr>
      <w:r>
        <w:rPr>
          <w:rFonts w:hint="eastAsia"/>
          <w:sz w:val="24"/>
        </w:rPr>
        <w:t>北京市中国法律文化研究会</w:t>
      </w:r>
    </w:p>
    <w:p w:rsidR="00D1187B" w:rsidRDefault="00D1187B">
      <w:pPr>
        <w:spacing w:line="500" w:lineRule="exact"/>
        <w:ind w:firstLine="600"/>
        <w:jc w:val="center"/>
        <w:rPr>
          <w:sz w:val="24"/>
        </w:rPr>
      </w:pP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承办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河北经贸大学法学院</w:t>
      </w:r>
    </w:p>
    <w:p w:rsidR="00D1187B" w:rsidRDefault="00D1187B">
      <w:pPr>
        <w:widowControl/>
        <w:spacing w:line="500" w:lineRule="exact"/>
        <w:jc w:val="center"/>
        <w:rPr>
          <w:rFonts w:ascii="宋体" w:cs="宋体"/>
          <w:kern w:val="0"/>
          <w:sz w:val="24"/>
        </w:rPr>
      </w:pPr>
    </w:p>
    <w:p w:rsidR="00D1187B" w:rsidRDefault="00D1187B">
      <w:pPr>
        <w:widowControl/>
        <w:spacing w:line="500" w:lineRule="exact"/>
        <w:jc w:val="center"/>
        <w:rPr>
          <w:rFonts w:ascii="宋体" w:cs="宋体"/>
          <w:kern w:val="0"/>
          <w:sz w:val="24"/>
        </w:rPr>
      </w:pPr>
    </w:p>
    <w:p w:rsidR="00D1187B" w:rsidRDefault="00D1187B">
      <w:pPr>
        <w:widowControl/>
        <w:spacing w:line="500" w:lineRule="exact"/>
        <w:jc w:val="center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附件：“传统法文化与中国法哲学”学术论坛确认回执</w:t>
      </w:r>
    </w:p>
    <w:p w:rsidR="00D1187B" w:rsidRDefault="00D1187B">
      <w:pPr>
        <w:widowControl/>
        <w:spacing w:line="500" w:lineRule="exact"/>
        <w:rPr>
          <w:rFonts w:ascii="宋体" w:cs="宋体"/>
          <w:kern w:val="0"/>
          <w:sz w:val="24"/>
        </w:rPr>
      </w:pPr>
    </w:p>
    <w:tbl>
      <w:tblPr>
        <w:tblW w:w="8640" w:type="dxa"/>
        <w:jc w:val="center"/>
        <w:tblLayout w:type="fixed"/>
        <w:tblLook w:val="00A0"/>
      </w:tblPr>
      <w:tblGrid>
        <w:gridCol w:w="1080"/>
        <w:gridCol w:w="540"/>
        <w:gridCol w:w="1407"/>
        <w:gridCol w:w="933"/>
        <w:gridCol w:w="900"/>
        <w:gridCol w:w="180"/>
        <w:gridCol w:w="1623"/>
        <w:gridCol w:w="1977"/>
      </w:tblGrid>
      <w:tr w:rsidR="00D1187B" w:rsidRPr="00C972FC">
        <w:trPr>
          <w:trHeight w:val="68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职称</w:t>
            </w:r>
            <w:r w:rsidRPr="00C972FC">
              <w:rPr>
                <w:kern w:val="0"/>
                <w:sz w:val="24"/>
              </w:rPr>
              <w:t>/</w:t>
            </w:r>
            <w:r w:rsidRPr="00C972FC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D1187B" w:rsidRPr="00C972FC">
        <w:trPr>
          <w:trHeight w:val="690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D1187B" w:rsidRPr="00C972FC">
        <w:trPr>
          <w:trHeight w:val="672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1187B" w:rsidRPr="00C972FC">
        <w:trPr>
          <w:trHeight w:val="691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D1187B" w:rsidRPr="00C972FC">
        <w:trPr>
          <w:trHeight w:val="672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1187B" w:rsidRPr="00C972FC">
        <w:trPr>
          <w:trHeight w:val="672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D1187B" w:rsidRPr="00C972FC">
        <w:trPr>
          <w:trHeight w:val="672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C972FC">
              <w:rPr>
                <w:rFonts w:ascii="宋体" w:hAnsi="宋体" w:cs="宋体" w:hint="eastAsia"/>
                <w:kern w:val="0"/>
                <w:sz w:val="24"/>
              </w:rPr>
              <w:t>独住或合住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87B" w:rsidRPr="00C972FC" w:rsidRDefault="00D1187B"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D1187B" w:rsidRDefault="00D1187B">
      <w:pPr>
        <w:widowControl/>
        <w:spacing w:line="500" w:lineRule="exact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Cs w:val="21"/>
        </w:rPr>
        <w:t>请于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日前将回执发到邮箱：</w:t>
      </w:r>
      <w:r>
        <w:rPr>
          <w:sz w:val="24"/>
        </w:rPr>
        <w:t>zhangjingbo89@163.com.</w:t>
      </w:r>
    </w:p>
    <w:p w:rsidR="00D1187B" w:rsidRDefault="00D1187B">
      <w:pPr>
        <w:spacing w:line="500" w:lineRule="exact"/>
        <w:rPr>
          <w:sz w:val="24"/>
        </w:rPr>
      </w:pPr>
    </w:p>
    <w:p w:rsidR="00D1187B" w:rsidRDefault="00D1187B">
      <w:pPr>
        <w:spacing w:line="500" w:lineRule="exact"/>
        <w:rPr>
          <w:sz w:val="24"/>
        </w:rPr>
      </w:pPr>
    </w:p>
    <w:sectPr w:rsidR="00D1187B" w:rsidSect="00F6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21EC"/>
    <w:multiLevelType w:val="singleLevel"/>
    <w:tmpl w:val="577221E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C5E"/>
    <w:rsid w:val="001A6A23"/>
    <w:rsid w:val="00982031"/>
    <w:rsid w:val="00B77147"/>
    <w:rsid w:val="00C972FC"/>
    <w:rsid w:val="00D1187B"/>
    <w:rsid w:val="00DD0F30"/>
    <w:rsid w:val="00F65C5E"/>
    <w:rsid w:val="0CC96CAB"/>
    <w:rsid w:val="15EE28B6"/>
    <w:rsid w:val="2C671CFB"/>
    <w:rsid w:val="4C5A2513"/>
    <w:rsid w:val="4C917059"/>
    <w:rsid w:val="4E5A0A41"/>
    <w:rsid w:val="56F26265"/>
    <w:rsid w:val="597F520E"/>
    <w:rsid w:val="5EEE1178"/>
    <w:rsid w:val="6A3C2284"/>
    <w:rsid w:val="711C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5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5C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121</Words>
  <Characters>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User</cp:lastModifiedBy>
  <cp:revision>10</cp:revision>
  <cp:lastPrinted>2016-08-30T04:17:00Z</cp:lastPrinted>
  <dcterms:created xsi:type="dcterms:W3CDTF">2014-10-29T12:08:00Z</dcterms:created>
  <dcterms:modified xsi:type="dcterms:W3CDTF">2016-08-30T04:27:00Z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